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4D0243" w14:textId="77777777" w:rsidR="00A12C62" w:rsidRPr="00826DF0" w:rsidRDefault="0097598F">
      <w:pPr>
        <w:rPr>
          <w:rFonts w:ascii="Montserrat" w:hAnsi="Montserrat"/>
        </w:rPr>
      </w:pPr>
      <w:r w:rsidRPr="00826DF0">
        <w:rPr>
          <w:rFonts w:ascii="Montserrat" w:hAnsi="Montserrat"/>
          <w:noProof/>
        </w:rPr>
        <w:drawing>
          <wp:inline distT="101600" distB="101600" distL="101600" distR="101600" wp14:anchorId="7F9359B8" wp14:editId="52E5F35C">
            <wp:extent cx="330200" cy="330200"/>
            <wp:effectExtent l="0" t="0" r="0" b="0"/>
            <wp:docPr id="6" name="media/image6.png"/>
            <wp:cNvGraphicFramePr/>
            <a:graphic xmlns:a="http://schemas.openxmlformats.org/drawingml/2006/main">
              <a:graphicData uri="http://schemas.openxmlformats.org/drawingml/2006/picture">
                <pic:pic xmlns:pic="http://schemas.openxmlformats.org/drawingml/2006/picture">
                  <pic:nvPicPr>
                    <pic:cNvPr id="6" name="media/image6.png"/>
                    <pic:cNvPicPr/>
                  </pic:nvPicPr>
                  <pic:blipFill>
                    <a:blip r:embed="rId5"/>
                    <a:srcRect/>
                    <a:stretch>
                      <a:fillRect/>
                    </a:stretch>
                  </pic:blipFill>
                  <pic:spPr>
                    <a:xfrm>
                      <a:off x="0" y="0"/>
                      <a:ext cx="330200" cy="330200"/>
                    </a:xfrm>
                    <a:prstGeom prst="rect">
                      <a:avLst/>
                    </a:prstGeom>
                    <a:ln/>
                  </pic:spPr>
                </pic:pic>
              </a:graphicData>
            </a:graphic>
          </wp:inline>
        </w:drawing>
      </w:r>
    </w:p>
    <w:p w14:paraId="33F519FC" w14:textId="77777777" w:rsidR="00A12C62" w:rsidRPr="00826DF0" w:rsidRDefault="00A12C62">
      <w:pPr>
        <w:rPr>
          <w:rFonts w:ascii="Montserrat" w:hAnsi="Montserrat"/>
        </w:rPr>
      </w:pPr>
    </w:p>
    <w:p w14:paraId="5CF29EC1" w14:textId="77777777" w:rsidR="00A12C62" w:rsidRPr="00826DF0" w:rsidRDefault="0097598F">
      <w:pPr>
        <w:rPr>
          <w:rFonts w:ascii="Montserrat" w:hAnsi="Montserrat"/>
        </w:rPr>
      </w:pPr>
      <w:r w:rsidRPr="00826DF0">
        <w:rPr>
          <w:rFonts w:ascii="Montserrat" w:hAnsi="Montserrat"/>
          <w:noProof/>
        </w:rPr>
        <w:drawing>
          <wp:inline distT="101600" distB="101600" distL="101600" distR="101600" wp14:anchorId="5AB5F2A7" wp14:editId="112ACF88">
            <wp:extent cx="6858000" cy="2273300"/>
            <wp:effectExtent l="0" t="0" r="0" b="0"/>
            <wp:docPr id="8" name="media/image8.jpg"/>
            <wp:cNvGraphicFramePr/>
            <a:graphic xmlns:a="http://schemas.openxmlformats.org/drawingml/2006/main">
              <a:graphicData uri="http://schemas.openxmlformats.org/drawingml/2006/picture">
                <pic:pic xmlns:pic="http://schemas.openxmlformats.org/drawingml/2006/picture">
                  <pic:nvPicPr>
                    <pic:cNvPr id="8" name="media/image8.jpg"/>
                    <pic:cNvPicPr/>
                  </pic:nvPicPr>
                  <pic:blipFill>
                    <a:blip r:embed="rId6"/>
                    <a:srcRect/>
                    <a:stretch>
                      <a:fillRect/>
                    </a:stretch>
                  </pic:blipFill>
                  <pic:spPr>
                    <a:xfrm>
                      <a:off x="0" y="0"/>
                      <a:ext cx="6858000" cy="2273300"/>
                    </a:xfrm>
                    <a:prstGeom prst="rect">
                      <a:avLst/>
                    </a:prstGeom>
                    <a:ln/>
                  </pic:spPr>
                </pic:pic>
              </a:graphicData>
            </a:graphic>
          </wp:inline>
        </w:drawing>
      </w:r>
    </w:p>
    <w:p w14:paraId="62C13385" w14:textId="77777777" w:rsidR="00A12C62" w:rsidRPr="00826DF0" w:rsidRDefault="00A12C62">
      <w:pPr>
        <w:rPr>
          <w:rFonts w:ascii="Montserrat" w:hAnsi="Montserrat"/>
        </w:rPr>
      </w:pPr>
    </w:p>
    <w:p w14:paraId="28E25441" w14:textId="77777777" w:rsidR="00A12C62" w:rsidRPr="00826DF0" w:rsidRDefault="0097598F">
      <w:pPr>
        <w:rPr>
          <w:rFonts w:ascii="Montserrat" w:hAnsi="Montserrat"/>
          <w:color w:val="7A8086"/>
          <w:sz w:val="16"/>
        </w:rPr>
      </w:pPr>
      <w:r w:rsidRPr="00826DF0">
        <w:rPr>
          <w:rFonts w:ascii="Montserrat" w:hAnsi="Montserrat"/>
          <w:color w:val="7A8086"/>
          <w:sz w:val="16"/>
        </w:rPr>
        <w:t>Warsaw, Poland March 1, 2022</w:t>
      </w:r>
    </w:p>
    <w:p w14:paraId="0DC6FA6A" w14:textId="77777777" w:rsidR="00A12C62" w:rsidRPr="00826DF0" w:rsidRDefault="0097598F">
      <w:pPr>
        <w:rPr>
          <w:rFonts w:ascii="Montserrat" w:hAnsi="Montserrat"/>
          <w:b/>
          <w:sz w:val="48"/>
        </w:rPr>
      </w:pPr>
      <w:r w:rsidRPr="00826DF0">
        <w:rPr>
          <w:rFonts w:ascii="Montserrat" w:hAnsi="Montserrat"/>
          <w:b/>
          <w:sz w:val="48"/>
        </w:rPr>
        <w:t>TGM Research Releases Largest Survey Report Revealing the World’s Reaction to Russia-Ukraine Conflict</w:t>
      </w:r>
    </w:p>
    <w:p w14:paraId="25815BD9" w14:textId="77777777" w:rsidR="00A12C62" w:rsidRPr="00826DF0" w:rsidRDefault="00A12C62">
      <w:pPr>
        <w:rPr>
          <w:rFonts w:ascii="Montserrat" w:hAnsi="Montserrat"/>
        </w:rPr>
      </w:pPr>
    </w:p>
    <w:p w14:paraId="6EAD552B" w14:textId="77777777" w:rsidR="00A12C62" w:rsidRPr="00826DF0" w:rsidRDefault="0097598F">
      <w:pPr>
        <w:rPr>
          <w:rFonts w:ascii="Montserrat" w:hAnsi="Montserrat"/>
          <w:sz w:val="34"/>
        </w:rPr>
      </w:pPr>
      <w:r w:rsidRPr="00826DF0">
        <w:rPr>
          <w:rFonts w:ascii="Montserrat" w:hAnsi="Montserrat"/>
          <w:sz w:val="34"/>
        </w:rPr>
        <w:t>Noted data and insights company TGM Research has just revealed the findings of its interactive survey on people’s perception of the current situation in Ukraine. As part of this survey, 10,204 respondents from France, Germany, Hungary, Italy, Poland, Romania, United Kingdom and the United States were interviewed online.</w:t>
      </w:r>
    </w:p>
    <w:p w14:paraId="0AA93B73" w14:textId="77777777" w:rsidR="00A12C62" w:rsidRPr="00826DF0" w:rsidRDefault="00A12C62">
      <w:pPr>
        <w:rPr>
          <w:rFonts w:ascii="Montserrat" w:hAnsi="Montserrat"/>
        </w:rPr>
      </w:pPr>
    </w:p>
    <w:p w14:paraId="195A62C0" w14:textId="77777777" w:rsidR="00A12C62" w:rsidRPr="00826DF0" w:rsidRDefault="0097598F">
      <w:pPr>
        <w:rPr>
          <w:rFonts w:ascii="Montserrat" w:hAnsi="Montserrat"/>
        </w:rPr>
      </w:pPr>
      <w:r w:rsidRPr="00826DF0">
        <w:rPr>
          <w:rFonts w:ascii="Montserrat" w:hAnsi="Montserrat"/>
        </w:rPr>
        <w:t xml:space="preserve">Russia launched a full-scale invasion of Ukraine on February 24th, killing dozens and forcing hundreds to flee for their lives. Russian air strikes hit military facilities across the country and ground forces moved in from the north, south and east, triggering condemnation from political leaders as well common people around the world. </w:t>
      </w:r>
    </w:p>
    <w:p w14:paraId="3B8B2D87" w14:textId="77777777" w:rsidR="00A12C62" w:rsidRPr="00826DF0" w:rsidRDefault="00A12C62">
      <w:pPr>
        <w:rPr>
          <w:rFonts w:ascii="Montserrat" w:hAnsi="Montserrat"/>
        </w:rPr>
      </w:pPr>
    </w:p>
    <w:p w14:paraId="655E5C59" w14:textId="77777777" w:rsidR="00A12C62" w:rsidRPr="00826DF0" w:rsidRDefault="0097598F">
      <w:pPr>
        <w:rPr>
          <w:rFonts w:ascii="Montserrat" w:hAnsi="Montserrat"/>
        </w:rPr>
      </w:pPr>
      <w:r w:rsidRPr="00826DF0">
        <w:rPr>
          <w:rFonts w:ascii="Montserrat" w:hAnsi="Montserrat"/>
        </w:rPr>
        <w:t xml:space="preserve">Immediately after the start of the conflict, Warsaw-based data and insights company TGM Research started a comprehensive multi-country survey involving 10,204 participants from France, Germany, Hungary, Italy, Poland, Romania, United Kingdom and the United States. The objective of this survey was to find out what the world feels about this unprecedented act of terror. </w:t>
      </w:r>
    </w:p>
    <w:p w14:paraId="7009A708" w14:textId="77777777" w:rsidR="00A12C62" w:rsidRPr="00826DF0" w:rsidRDefault="00A12C62">
      <w:pPr>
        <w:rPr>
          <w:rFonts w:ascii="Montserrat" w:hAnsi="Montserrat"/>
        </w:rPr>
      </w:pPr>
    </w:p>
    <w:p w14:paraId="3D59E2E8" w14:textId="77777777" w:rsidR="00A12C62" w:rsidRPr="00826DF0" w:rsidRDefault="0097598F">
      <w:pPr>
        <w:rPr>
          <w:rFonts w:ascii="Montserrat" w:hAnsi="Montserrat"/>
        </w:rPr>
      </w:pPr>
      <w:r w:rsidRPr="00826DF0">
        <w:rPr>
          <w:rFonts w:ascii="Montserrat" w:hAnsi="Montserrat"/>
        </w:rPr>
        <w:t xml:space="preserve">The survey by TGM Research is the largest survey conducted since the breakout of the Russia-Ukraine conflict. This survey was carried out between the 25th and the 26th of February, 2022 using internet-based polling on a representative sample of 18+. </w:t>
      </w:r>
      <w:r w:rsidRPr="00826DF0">
        <w:rPr>
          <w:rFonts w:ascii="Times New Roman" w:hAnsi="Times New Roman" w:cs="Times New Roman"/>
        </w:rPr>
        <w:t> </w:t>
      </w:r>
      <w:r w:rsidRPr="00826DF0">
        <w:rPr>
          <w:rFonts w:ascii="Montserrat" w:hAnsi="Montserrat"/>
        </w:rPr>
        <w:t>In this terrifying situation of social anxiety, the findings of this survey provides a clear indication of the common people</w:t>
      </w:r>
      <w:r w:rsidRPr="00826DF0">
        <w:rPr>
          <w:rFonts w:ascii="Montserrat" w:hAnsi="Montserrat" w:cs="Montserrat"/>
        </w:rPr>
        <w:t>’</w:t>
      </w:r>
      <w:r w:rsidRPr="00826DF0">
        <w:rPr>
          <w:rFonts w:ascii="Montserrat" w:hAnsi="Montserrat"/>
        </w:rPr>
        <w:t xml:space="preserve">s stand about the current situation in Ukraine. </w:t>
      </w:r>
    </w:p>
    <w:p w14:paraId="3C62A1A4" w14:textId="77777777" w:rsidR="00A12C62" w:rsidRPr="00826DF0" w:rsidRDefault="00A12C62">
      <w:pPr>
        <w:rPr>
          <w:rFonts w:ascii="Montserrat" w:hAnsi="Montserrat"/>
        </w:rPr>
      </w:pPr>
    </w:p>
    <w:p w14:paraId="2EDFF5BC" w14:textId="77777777" w:rsidR="00A12C62" w:rsidRPr="00826DF0" w:rsidRDefault="0097598F">
      <w:pPr>
        <w:rPr>
          <w:rFonts w:ascii="Montserrat" w:hAnsi="Montserrat"/>
        </w:rPr>
      </w:pPr>
      <w:r w:rsidRPr="00826DF0">
        <w:rPr>
          <w:rFonts w:ascii="Montserrat" w:hAnsi="Montserrat"/>
        </w:rPr>
        <w:t xml:space="preserve">Mentioned below are some of the most important findings of the survey at a glance.  </w:t>
      </w:r>
    </w:p>
    <w:p w14:paraId="60E2E903" w14:textId="77777777" w:rsidR="00A12C62" w:rsidRPr="00826DF0" w:rsidRDefault="00A12C62">
      <w:pPr>
        <w:rPr>
          <w:rFonts w:ascii="Montserrat" w:hAnsi="Montserrat"/>
        </w:rPr>
      </w:pPr>
    </w:p>
    <w:p w14:paraId="7C120F5F" w14:textId="43083825" w:rsidR="00A12C62" w:rsidRPr="00826DF0" w:rsidRDefault="0097598F" w:rsidP="00826DF0">
      <w:pPr>
        <w:pStyle w:val="ListParagraph"/>
        <w:numPr>
          <w:ilvl w:val="0"/>
          <w:numId w:val="2"/>
        </w:numPr>
        <w:rPr>
          <w:rFonts w:ascii="Montserrat" w:hAnsi="Montserrat"/>
        </w:rPr>
      </w:pPr>
      <w:r w:rsidRPr="00826DF0">
        <w:rPr>
          <w:rFonts w:ascii="Montserrat" w:hAnsi="Montserrat"/>
        </w:rPr>
        <w:t>In most of the countries, a high percentage of people are familiar with the current situation in Ukraine</w:t>
      </w:r>
    </w:p>
    <w:p w14:paraId="7032C5D8" w14:textId="5A88542D" w:rsidR="00A12C62" w:rsidRPr="00826DF0" w:rsidRDefault="0097598F" w:rsidP="00826DF0">
      <w:pPr>
        <w:pStyle w:val="ListParagraph"/>
        <w:numPr>
          <w:ilvl w:val="0"/>
          <w:numId w:val="2"/>
        </w:numPr>
        <w:rPr>
          <w:rFonts w:ascii="Montserrat" w:hAnsi="Montserrat"/>
        </w:rPr>
      </w:pPr>
      <w:r w:rsidRPr="00826DF0">
        <w:rPr>
          <w:rFonts w:ascii="Montserrat" w:hAnsi="Montserrat"/>
        </w:rPr>
        <w:t xml:space="preserve">Nearly 80% of respondents mentioned that the conflict is a matter of threat for the European as well as their country’s security. </w:t>
      </w:r>
    </w:p>
    <w:p w14:paraId="43429E0F" w14:textId="14033506" w:rsidR="00A12C62" w:rsidRPr="00826DF0" w:rsidRDefault="0097598F" w:rsidP="00826DF0">
      <w:pPr>
        <w:pStyle w:val="ListParagraph"/>
        <w:numPr>
          <w:ilvl w:val="0"/>
          <w:numId w:val="2"/>
        </w:numPr>
        <w:rPr>
          <w:rFonts w:ascii="Montserrat" w:hAnsi="Montserrat"/>
        </w:rPr>
      </w:pPr>
      <w:r w:rsidRPr="00826DF0">
        <w:rPr>
          <w:rFonts w:ascii="Montserrat" w:hAnsi="Montserrat"/>
        </w:rPr>
        <w:t xml:space="preserve">2 out of 3 Europeans are willing to help </w:t>
      </w:r>
      <w:r w:rsidR="00D1049D" w:rsidRPr="00826DF0">
        <w:rPr>
          <w:rFonts w:ascii="Montserrat" w:hAnsi="Montserrat"/>
        </w:rPr>
        <w:t>Ukrainian</w:t>
      </w:r>
      <w:r w:rsidRPr="00826DF0">
        <w:rPr>
          <w:rFonts w:ascii="Montserrat" w:hAnsi="Montserrat"/>
        </w:rPr>
        <w:t xml:space="preserve"> refugees by conducting fundraisers, preparing apartments, and collecting food and clothes for them. </w:t>
      </w:r>
    </w:p>
    <w:p w14:paraId="0CD3B058" w14:textId="6E34E3B1" w:rsidR="00A12C62" w:rsidRPr="00826DF0" w:rsidRDefault="0097598F" w:rsidP="00826DF0">
      <w:pPr>
        <w:pStyle w:val="ListParagraph"/>
        <w:numPr>
          <w:ilvl w:val="0"/>
          <w:numId w:val="2"/>
        </w:numPr>
        <w:rPr>
          <w:rFonts w:ascii="Montserrat" w:hAnsi="Montserrat"/>
        </w:rPr>
      </w:pPr>
      <w:r w:rsidRPr="00826DF0">
        <w:rPr>
          <w:rFonts w:ascii="Montserrat" w:hAnsi="Montserrat"/>
        </w:rPr>
        <w:t xml:space="preserve">In the present scenario, around 17% respondents don’t feel safe in their respective countries, about 35% feel this situation could lead to World War III, and 65% consider ongoing refugee problem to be the greatest concern resulting from this situation.  </w:t>
      </w:r>
    </w:p>
    <w:p w14:paraId="7628D069" w14:textId="10ECC336" w:rsidR="00A12C62" w:rsidRPr="00826DF0" w:rsidRDefault="0097598F" w:rsidP="00826DF0">
      <w:pPr>
        <w:pStyle w:val="ListParagraph"/>
        <w:numPr>
          <w:ilvl w:val="0"/>
          <w:numId w:val="2"/>
        </w:numPr>
        <w:rPr>
          <w:rFonts w:ascii="Montserrat" w:hAnsi="Montserrat"/>
        </w:rPr>
      </w:pPr>
      <w:r w:rsidRPr="00826DF0">
        <w:rPr>
          <w:rFonts w:ascii="Montserrat" w:hAnsi="Montserrat"/>
        </w:rPr>
        <w:t xml:space="preserve">Approximately 40% people feel their country is making right decisions in supporting Ukraine and more than 70% are in favor of their countries accepting Ukrainian refugees. </w:t>
      </w:r>
    </w:p>
    <w:p w14:paraId="4F9AC940" w14:textId="614E7CE2" w:rsidR="00A12C62" w:rsidRPr="00826DF0" w:rsidRDefault="0097598F" w:rsidP="00826DF0">
      <w:pPr>
        <w:pStyle w:val="ListParagraph"/>
        <w:numPr>
          <w:ilvl w:val="0"/>
          <w:numId w:val="2"/>
        </w:numPr>
        <w:rPr>
          <w:rFonts w:ascii="Montserrat" w:hAnsi="Montserrat"/>
        </w:rPr>
      </w:pPr>
      <w:r w:rsidRPr="00826DF0">
        <w:rPr>
          <w:rFonts w:ascii="Montserrat" w:hAnsi="Montserrat"/>
        </w:rPr>
        <w:t xml:space="preserve">37% of people believe that NATO should send military support for Ukraine.     </w:t>
      </w:r>
    </w:p>
    <w:p w14:paraId="0799231F" w14:textId="2A18A880" w:rsidR="00A12C62" w:rsidRPr="00826DF0" w:rsidRDefault="0097598F" w:rsidP="00826DF0">
      <w:pPr>
        <w:pStyle w:val="ListParagraph"/>
        <w:numPr>
          <w:ilvl w:val="0"/>
          <w:numId w:val="2"/>
        </w:numPr>
        <w:rPr>
          <w:rFonts w:ascii="Montserrat" w:hAnsi="Montserrat"/>
        </w:rPr>
      </w:pPr>
      <w:r w:rsidRPr="00826DF0">
        <w:rPr>
          <w:rFonts w:ascii="Montserrat" w:hAnsi="Montserrat"/>
        </w:rPr>
        <w:t xml:space="preserve">Approximately 25% people feel that EU has reacted sufficiently in this situation. </w:t>
      </w:r>
    </w:p>
    <w:p w14:paraId="286870E4" w14:textId="234DDD11" w:rsidR="00A12C62" w:rsidRPr="00826DF0" w:rsidRDefault="0097598F" w:rsidP="00826DF0">
      <w:pPr>
        <w:pStyle w:val="ListParagraph"/>
        <w:numPr>
          <w:ilvl w:val="0"/>
          <w:numId w:val="2"/>
        </w:numPr>
        <w:rPr>
          <w:rFonts w:ascii="Montserrat" w:hAnsi="Montserrat"/>
        </w:rPr>
      </w:pPr>
      <w:r w:rsidRPr="00826DF0">
        <w:rPr>
          <w:rFonts w:ascii="Montserrat" w:hAnsi="Montserrat"/>
        </w:rPr>
        <w:t>More than 50% are in favor of a trade sanction for Russia and boycott of Russian goods.</w:t>
      </w:r>
    </w:p>
    <w:p w14:paraId="55BE9CB1" w14:textId="58730619" w:rsidR="00A12C62" w:rsidRPr="00826DF0" w:rsidRDefault="0097598F" w:rsidP="00826DF0">
      <w:pPr>
        <w:pStyle w:val="ListParagraph"/>
        <w:numPr>
          <w:ilvl w:val="0"/>
          <w:numId w:val="2"/>
        </w:numPr>
        <w:rPr>
          <w:rFonts w:ascii="Montserrat" w:hAnsi="Montserrat"/>
        </w:rPr>
      </w:pPr>
      <w:r w:rsidRPr="00826DF0">
        <w:rPr>
          <w:rFonts w:ascii="Montserrat" w:hAnsi="Montserrat"/>
        </w:rPr>
        <w:t xml:space="preserve">51% of participants want EU to completely block trade exchange with Russia. </w:t>
      </w:r>
    </w:p>
    <w:p w14:paraId="40F5ECEE" w14:textId="7BF87E1C" w:rsidR="00A12C62" w:rsidRPr="00826DF0" w:rsidRDefault="0097598F" w:rsidP="00826DF0">
      <w:pPr>
        <w:pStyle w:val="ListParagraph"/>
        <w:numPr>
          <w:ilvl w:val="0"/>
          <w:numId w:val="2"/>
        </w:numPr>
        <w:rPr>
          <w:rFonts w:ascii="Montserrat" w:hAnsi="Montserrat"/>
        </w:rPr>
      </w:pPr>
      <w:r w:rsidRPr="00826DF0">
        <w:rPr>
          <w:rFonts w:ascii="Montserrat" w:hAnsi="Montserrat"/>
        </w:rPr>
        <w:t xml:space="preserve">45% are in favor of facilitating the refugee process for Ukrainian citizens. </w:t>
      </w:r>
    </w:p>
    <w:p w14:paraId="358F4638" w14:textId="77777777" w:rsidR="00A12C62" w:rsidRPr="00826DF0" w:rsidRDefault="00A12C62">
      <w:pPr>
        <w:rPr>
          <w:rFonts w:ascii="Montserrat" w:hAnsi="Montserrat"/>
        </w:rPr>
      </w:pPr>
    </w:p>
    <w:p w14:paraId="5485B16D" w14:textId="77777777" w:rsidR="00A12C62" w:rsidRPr="00826DF0" w:rsidRDefault="0097598F">
      <w:pPr>
        <w:rPr>
          <w:rFonts w:ascii="Montserrat" w:hAnsi="Montserrat"/>
        </w:rPr>
      </w:pPr>
      <w:r w:rsidRPr="00826DF0">
        <w:rPr>
          <w:rFonts w:ascii="Montserrat" w:hAnsi="Montserrat"/>
        </w:rPr>
        <w:t xml:space="preserve">Being close to each other for centuries with common history and geography, individuals from European nations are showing extraordinary solidarity towards Ukraine in these tough times. TGM Research has done well to capture the emotions of the common people from 7 European countries and the US about the ongoing crisis. Most importantly, the survey clarifies the fact that there is no social consent whatsoever for Russia’s attack on Ukraine. </w:t>
      </w:r>
    </w:p>
    <w:p w14:paraId="27F48FB2" w14:textId="77777777" w:rsidR="00A12C62" w:rsidRPr="00826DF0" w:rsidRDefault="00A12C62">
      <w:pPr>
        <w:rPr>
          <w:rFonts w:ascii="Montserrat" w:hAnsi="Montserrat"/>
        </w:rPr>
      </w:pPr>
    </w:p>
    <w:p w14:paraId="70E93EB6" w14:textId="77777777" w:rsidR="00A12C62" w:rsidRPr="00826DF0" w:rsidRDefault="0097598F">
      <w:pPr>
        <w:rPr>
          <w:rFonts w:ascii="Montserrat" w:hAnsi="Montserrat"/>
          <w:szCs w:val="8"/>
        </w:rPr>
      </w:pPr>
      <w:r w:rsidRPr="00826DF0">
        <w:rPr>
          <w:rFonts w:ascii="Montserrat" w:hAnsi="Montserrat"/>
          <w:sz w:val="38"/>
        </w:rPr>
        <w:t>“</w:t>
      </w:r>
      <w:r w:rsidRPr="00826DF0">
        <w:rPr>
          <w:rFonts w:ascii="Montserrat" w:hAnsi="Montserrat"/>
          <w:sz w:val="22"/>
          <w:szCs w:val="10"/>
        </w:rPr>
        <w:t xml:space="preserve">The Conflict between Russia and Ukraine is threatening world security and causing an ongoing refugee problem. However, our Europeans are strongly supporting Ukraine and the majority is willing to help as our survey shows. Many of them have friends or loved ones and feel connected to Ukraine,” </w:t>
      </w:r>
      <w:r w:rsidRPr="00826DF0">
        <w:rPr>
          <w:rFonts w:ascii="Montserrat" w:hAnsi="Montserrat"/>
          <w:szCs w:val="8"/>
        </w:rPr>
        <w:t>said Greg Laski, the CEO of TGM Research.</w:t>
      </w:r>
    </w:p>
    <w:p w14:paraId="756E474C" w14:textId="77777777" w:rsidR="00A12C62" w:rsidRPr="00826DF0" w:rsidRDefault="00A12C62">
      <w:pPr>
        <w:rPr>
          <w:rFonts w:ascii="Montserrat" w:hAnsi="Montserrat"/>
        </w:rPr>
      </w:pPr>
    </w:p>
    <w:p w14:paraId="22B2212D" w14:textId="1A18C520" w:rsidR="00A12C62" w:rsidRPr="00826DF0" w:rsidRDefault="0097598F">
      <w:pPr>
        <w:rPr>
          <w:rFonts w:ascii="Montserrat" w:hAnsi="Montserrat"/>
        </w:rPr>
      </w:pPr>
      <w:r w:rsidRPr="00826DF0">
        <w:rPr>
          <w:rFonts w:ascii="Montserrat" w:hAnsi="Montserrat"/>
        </w:rPr>
        <w:t xml:space="preserve">The entire survey report released by TGM Research is now available at </w:t>
      </w:r>
      <w:hyperlink r:id="rId7" w:history="1">
        <w:r w:rsidRPr="00826DF0">
          <w:rPr>
            <w:rStyle w:val="Hyperlink"/>
            <w:rFonts w:ascii="Montserrat" w:hAnsi="Montserrat"/>
          </w:rPr>
          <w:t>https://tgmresearch.com/war-in-ukraine-2022-global-survey-results.html</w:t>
        </w:r>
      </w:hyperlink>
    </w:p>
    <w:p w14:paraId="26AF8AD9" w14:textId="77777777" w:rsidR="00A12C62" w:rsidRPr="00826DF0" w:rsidRDefault="00A12C62">
      <w:pPr>
        <w:rPr>
          <w:rFonts w:ascii="Montserrat" w:hAnsi="Montserrat"/>
        </w:rPr>
      </w:pPr>
    </w:p>
    <w:p w14:paraId="376E75F5" w14:textId="272512D8" w:rsidR="00A12C62" w:rsidRPr="00826DF0" w:rsidRDefault="0097598F">
      <w:pPr>
        <w:rPr>
          <w:rFonts w:ascii="Montserrat" w:hAnsi="Montserrat"/>
        </w:rPr>
      </w:pPr>
      <w:r w:rsidRPr="00826DF0">
        <w:rPr>
          <w:rFonts w:ascii="Montserrat" w:hAnsi="Montserrat"/>
        </w:rPr>
        <w:t xml:space="preserve">More info about global survey projects at </w:t>
      </w:r>
      <w:hyperlink r:id="rId8" w:history="1">
        <w:r w:rsidRPr="00826DF0">
          <w:rPr>
            <w:rStyle w:val="Hyperlink"/>
            <w:rFonts w:ascii="Montserrat" w:hAnsi="Montserrat"/>
          </w:rPr>
          <w:t>tgmresearch.com</w:t>
        </w:r>
      </w:hyperlink>
    </w:p>
    <w:p w14:paraId="23B00AA7" w14:textId="77777777" w:rsidR="00A12C62" w:rsidRPr="00826DF0" w:rsidRDefault="00A12C62">
      <w:pPr>
        <w:rPr>
          <w:rFonts w:ascii="Montserrat" w:hAnsi="Montserrat"/>
        </w:rPr>
      </w:pPr>
    </w:p>
    <w:p w14:paraId="37DF5205" w14:textId="77777777" w:rsidR="00826DF0" w:rsidRDefault="0097598F">
      <w:pPr>
        <w:rPr>
          <w:rFonts w:ascii="Montserrat" w:hAnsi="Montserrat"/>
        </w:rPr>
      </w:pPr>
      <w:r w:rsidRPr="00826DF0">
        <w:rPr>
          <w:rFonts w:ascii="Montserrat" w:hAnsi="Montserrat"/>
        </w:rPr>
        <w:t xml:space="preserve">About TGM Research: </w:t>
      </w:r>
    </w:p>
    <w:p w14:paraId="3395698F" w14:textId="5450B93E" w:rsidR="00A12C62" w:rsidRPr="00826DF0" w:rsidRDefault="0097598F">
      <w:pPr>
        <w:rPr>
          <w:rFonts w:ascii="Montserrat" w:hAnsi="Montserrat"/>
        </w:rPr>
      </w:pPr>
      <w:r w:rsidRPr="00826DF0">
        <w:rPr>
          <w:rFonts w:ascii="Montserrat" w:hAnsi="Montserrat"/>
        </w:rPr>
        <w:lastRenderedPageBreak/>
        <w:t>TGM Research is an international technology-driven market research agency, which uses innovative digital ways to conduct surveys. We deliver large-scale global projects across all business and consumer audiences. Our global team of consultants blends people expertise and technology experiences to build insight solutions that help drive our clients’ incremental growth.</w:t>
      </w:r>
    </w:p>
    <w:p w14:paraId="05FF51F8" w14:textId="77777777" w:rsidR="00A12C62" w:rsidRPr="00826DF0" w:rsidRDefault="00A12C62">
      <w:pPr>
        <w:rPr>
          <w:rFonts w:ascii="Montserrat" w:hAnsi="Montserrat"/>
        </w:rPr>
      </w:pPr>
    </w:p>
    <w:p w14:paraId="2EF8415B" w14:textId="77777777" w:rsidR="00A12C62" w:rsidRPr="00826DF0" w:rsidRDefault="0097598F">
      <w:pPr>
        <w:rPr>
          <w:rFonts w:ascii="Montserrat" w:hAnsi="Montserrat"/>
        </w:rPr>
      </w:pPr>
      <w:r w:rsidRPr="00826DF0">
        <w:rPr>
          <w:rFonts w:ascii="Montserrat" w:hAnsi="Montserrat"/>
        </w:rPr>
        <w:t>Contact:</w:t>
      </w:r>
    </w:p>
    <w:p w14:paraId="04F0049F" w14:textId="77777777" w:rsidR="00A12C62" w:rsidRPr="00826DF0" w:rsidRDefault="00A12C62">
      <w:pPr>
        <w:rPr>
          <w:rFonts w:ascii="Montserrat" w:hAnsi="Montserrat"/>
        </w:rPr>
      </w:pPr>
    </w:p>
    <w:p w14:paraId="06EE02F5" w14:textId="77777777" w:rsidR="00A12C62" w:rsidRPr="00826DF0" w:rsidRDefault="0097598F">
      <w:pPr>
        <w:rPr>
          <w:rFonts w:ascii="Montserrat" w:hAnsi="Montserrat"/>
        </w:rPr>
      </w:pPr>
      <w:proofErr w:type="spellStart"/>
      <w:r w:rsidRPr="00826DF0">
        <w:rPr>
          <w:rFonts w:ascii="Montserrat" w:hAnsi="Montserrat"/>
        </w:rPr>
        <w:t>Sławek</w:t>
      </w:r>
      <w:proofErr w:type="spellEnd"/>
      <w:r w:rsidRPr="00826DF0">
        <w:rPr>
          <w:rFonts w:ascii="Montserrat" w:hAnsi="Montserrat"/>
        </w:rPr>
        <w:t xml:space="preserve"> Wilski /Partner </w:t>
      </w:r>
    </w:p>
    <w:p w14:paraId="7B027381" w14:textId="77777777" w:rsidR="00A12C62" w:rsidRPr="00826DF0" w:rsidRDefault="0097598F">
      <w:pPr>
        <w:rPr>
          <w:rFonts w:ascii="Montserrat" w:hAnsi="Montserrat"/>
        </w:rPr>
      </w:pPr>
      <w:r w:rsidRPr="00826DF0">
        <w:rPr>
          <w:rFonts w:ascii="Montserrat" w:hAnsi="Montserrat"/>
        </w:rPr>
        <w:t>E-mail: slawek@tgmresearch.com</w:t>
      </w:r>
    </w:p>
    <w:p w14:paraId="281610AE" w14:textId="77777777" w:rsidR="00A12C62" w:rsidRPr="00826DF0" w:rsidRDefault="00A12C62">
      <w:pPr>
        <w:rPr>
          <w:rFonts w:ascii="Montserrat" w:hAnsi="Montserrat"/>
        </w:rPr>
      </w:pPr>
    </w:p>
    <w:p w14:paraId="718A9D94" w14:textId="77777777" w:rsidR="00A12C62" w:rsidRPr="00826DF0" w:rsidRDefault="00A12C62">
      <w:pPr>
        <w:pBdr>
          <w:top w:val="single" w:sz="1" w:space="1" w:color="7B858F"/>
        </w:pBdr>
        <w:rPr>
          <w:rFonts w:ascii="Montserrat" w:hAnsi="Montserrat"/>
        </w:rPr>
      </w:pPr>
    </w:p>
    <w:tbl>
      <w:tblPr>
        <w:tblStyle w:val="a"/>
        <w:tblW w:w="9360" w:type="dxa"/>
        <w:jc w:val="center"/>
        <w:tblLayout w:type="fixed"/>
        <w:tblLook w:val="0600" w:firstRow="0" w:lastRow="0" w:firstColumn="0" w:lastColumn="0" w:noHBand="1" w:noVBand="1"/>
      </w:tblPr>
      <w:tblGrid>
        <w:gridCol w:w="1337"/>
        <w:gridCol w:w="6151"/>
        <w:gridCol w:w="1872"/>
      </w:tblGrid>
      <w:tr w:rsidR="00A12C62" w:rsidRPr="00826DF0" w14:paraId="646B3B32" w14:textId="77777777">
        <w:trPr>
          <w:jc w:val="center"/>
        </w:trPr>
        <w:tc>
          <w:tcPr>
            <w:tcW w:w="1000" w:type="dxa"/>
            <w:shd w:val="clear" w:color="auto" w:fill="FFFFFF"/>
            <w:tcMar>
              <w:top w:w="0" w:type="dxa"/>
              <w:left w:w="0" w:type="dxa"/>
              <w:bottom w:w="10" w:type="dxa"/>
              <w:right w:w="10" w:type="dxa"/>
            </w:tcMar>
          </w:tcPr>
          <w:p w14:paraId="6DCC23B5" w14:textId="77777777" w:rsidR="00A12C62" w:rsidRPr="00826DF0" w:rsidRDefault="0097598F">
            <w:pPr>
              <w:rPr>
                <w:rFonts w:ascii="Montserrat" w:hAnsi="Montserrat"/>
              </w:rPr>
            </w:pPr>
            <w:r w:rsidRPr="00826DF0">
              <w:rPr>
                <w:rFonts w:ascii="Montserrat" w:hAnsi="Montserrat"/>
                <w:noProof/>
              </w:rPr>
              <w:drawing>
                <wp:inline distT="101600" distB="101600" distL="101600" distR="101600" wp14:anchorId="3268463C" wp14:editId="655B3D9E">
                  <wp:extent cx="508000" cy="508000"/>
                  <wp:effectExtent l="0" t="0" r="0" b="0"/>
                  <wp:docPr id="9" name="media/image9.png"/>
                  <wp:cNvGraphicFramePr/>
                  <a:graphic xmlns:a="http://schemas.openxmlformats.org/drawingml/2006/main">
                    <a:graphicData uri="http://schemas.openxmlformats.org/drawingml/2006/picture">
                      <pic:pic xmlns:pic="http://schemas.openxmlformats.org/drawingml/2006/picture">
                        <pic:nvPicPr>
                          <pic:cNvPr id="9" name="media/image9.png"/>
                          <pic:cNvPicPr/>
                        </pic:nvPicPr>
                        <pic:blipFill>
                          <a:blip r:embed="rId9"/>
                          <a:srcRect/>
                          <a:stretch>
                            <a:fillRect/>
                          </a:stretch>
                        </pic:blipFill>
                        <pic:spPr>
                          <a:xfrm>
                            <a:off x="0" y="0"/>
                            <a:ext cx="508000" cy="508000"/>
                          </a:xfrm>
                          <a:prstGeom prst="rect">
                            <a:avLst/>
                          </a:prstGeom>
                          <a:ln/>
                        </pic:spPr>
                      </pic:pic>
                    </a:graphicData>
                  </a:graphic>
                </wp:inline>
              </w:drawing>
            </w:r>
          </w:p>
          <w:p w14:paraId="4B82DB27" w14:textId="77777777" w:rsidR="00A12C62" w:rsidRPr="00826DF0" w:rsidRDefault="00A12C62">
            <w:pPr>
              <w:rPr>
                <w:rFonts w:ascii="Montserrat" w:hAnsi="Montserrat"/>
              </w:rPr>
            </w:pPr>
          </w:p>
        </w:tc>
        <w:tc>
          <w:tcPr>
            <w:tcW w:w="4600" w:type="dxa"/>
            <w:shd w:val="clear" w:color="auto" w:fill="FFFFFF"/>
            <w:tcMar>
              <w:top w:w="0" w:type="dxa"/>
              <w:left w:w="40" w:type="dxa"/>
              <w:bottom w:w="10" w:type="dxa"/>
              <w:right w:w="0" w:type="dxa"/>
            </w:tcMar>
          </w:tcPr>
          <w:p w14:paraId="761E3F81" w14:textId="77777777" w:rsidR="00A12C62" w:rsidRPr="00826DF0" w:rsidRDefault="00A12C62">
            <w:pPr>
              <w:rPr>
                <w:rFonts w:ascii="Montserrat" w:hAnsi="Montserrat"/>
              </w:rPr>
            </w:pPr>
          </w:p>
          <w:p w14:paraId="01773DFD" w14:textId="77777777" w:rsidR="00A12C62" w:rsidRPr="00826DF0" w:rsidRDefault="0097598F">
            <w:pPr>
              <w:rPr>
                <w:rFonts w:ascii="Montserrat" w:hAnsi="Montserrat"/>
              </w:rPr>
            </w:pPr>
            <w:r w:rsidRPr="00826DF0">
              <w:rPr>
                <w:rFonts w:ascii="Montserrat" w:hAnsi="Montserrat"/>
              </w:rPr>
              <w:t>1.Russia-Ukraine-war-considered-as-a-threat-to-status-quo-TGM-Research.png</w:t>
            </w:r>
          </w:p>
        </w:tc>
        <w:tc>
          <w:tcPr>
            <w:tcW w:w="1400" w:type="dxa"/>
            <w:shd w:val="clear" w:color="auto" w:fill="FFFFFF"/>
            <w:tcMar>
              <w:top w:w="0" w:type="dxa"/>
              <w:left w:w="60" w:type="dxa"/>
              <w:bottom w:w="10" w:type="dxa"/>
              <w:right w:w="0" w:type="dxa"/>
            </w:tcMar>
          </w:tcPr>
          <w:p w14:paraId="5691CBC8" w14:textId="77777777" w:rsidR="00A12C62" w:rsidRPr="00826DF0" w:rsidRDefault="00A12C62">
            <w:pPr>
              <w:rPr>
                <w:rFonts w:ascii="Montserrat" w:hAnsi="Montserrat"/>
              </w:rPr>
            </w:pPr>
          </w:p>
          <w:p w14:paraId="32438C54" w14:textId="77777777" w:rsidR="00A12C62" w:rsidRPr="00826DF0" w:rsidRDefault="00BF0C5E">
            <w:pPr>
              <w:rPr>
                <w:rFonts w:ascii="Montserrat" w:hAnsi="Montserrat"/>
              </w:rPr>
            </w:pPr>
            <w:hyperlink r:id="rId10">
              <w:r w:rsidR="0097598F" w:rsidRPr="00826DF0">
                <w:rPr>
                  <w:rFonts w:ascii="Montserrat" w:hAnsi="Montserrat"/>
                  <w:color w:val="1155CC"/>
                  <w:u w:val="single"/>
                </w:rPr>
                <w:t>Download</w:t>
              </w:r>
            </w:hyperlink>
          </w:p>
        </w:tc>
      </w:tr>
      <w:tr w:rsidR="00A12C62" w:rsidRPr="00826DF0" w14:paraId="4DFC65E9" w14:textId="77777777">
        <w:trPr>
          <w:jc w:val="center"/>
        </w:trPr>
        <w:tc>
          <w:tcPr>
            <w:tcW w:w="1000" w:type="dxa"/>
            <w:shd w:val="clear" w:color="auto" w:fill="FFFFFF"/>
            <w:tcMar>
              <w:top w:w="0" w:type="dxa"/>
              <w:left w:w="0" w:type="dxa"/>
              <w:bottom w:w="10" w:type="dxa"/>
              <w:right w:w="10" w:type="dxa"/>
            </w:tcMar>
          </w:tcPr>
          <w:p w14:paraId="00CACE5A" w14:textId="77777777" w:rsidR="00A12C62" w:rsidRPr="00826DF0" w:rsidRDefault="0097598F">
            <w:pPr>
              <w:rPr>
                <w:rFonts w:ascii="Montserrat" w:hAnsi="Montserrat"/>
              </w:rPr>
            </w:pPr>
            <w:r w:rsidRPr="00826DF0">
              <w:rPr>
                <w:rFonts w:ascii="Montserrat" w:hAnsi="Montserrat"/>
                <w:noProof/>
              </w:rPr>
              <w:drawing>
                <wp:inline distT="101600" distB="101600" distL="101600" distR="101600" wp14:anchorId="7857BDB9" wp14:editId="59164E8D">
                  <wp:extent cx="508000" cy="508000"/>
                  <wp:effectExtent l="0" t="0" r="0" b="0"/>
                  <wp:docPr id="11" name="media/image11.png"/>
                  <wp:cNvGraphicFramePr/>
                  <a:graphic xmlns:a="http://schemas.openxmlformats.org/drawingml/2006/main">
                    <a:graphicData uri="http://schemas.openxmlformats.org/drawingml/2006/picture">
                      <pic:pic xmlns:pic="http://schemas.openxmlformats.org/drawingml/2006/picture">
                        <pic:nvPicPr>
                          <pic:cNvPr id="11" name="media/image11.png"/>
                          <pic:cNvPicPr/>
                        </pic:nvPicPr>
                        <pic:blipFill>
                          <a:blip r:embed="rId11"/>
                          <a:srcRect/>
                          <a:stretch>
                            <a:fillRect/>
                          </a:stretch>
                        </pic:blipFill>
                        <pic:spPr>
                          <a:xfrm>
                            <a:off x="0" y="0"/>
                            <a:ext cx="508000" cy="508000"/>
                          </a:xfrm>
                          <a:prstGeom prst="rect">
                            <a:avLst/>
                          </a:prstGeom>
                          <a:ln/>
                        </pic:spPr>
                      </pic:pic>
                    </a:graphicData>
                  </a:graphic>
                </wp:inline>
              </w:drawing>
            </w:r>
          </w:p>
          <w:p w14:paraId="7F5AF65C" w14:textId="77777777" w:rsidR="00A12C62" w:rsidRPr="00826DF0" w:rsidRDefault="00A12C62">
            <w:pPr>
              <w:rPr>
                <w:rFonts w:ascii="Montserrat" w:hAnsi="Montserrat"/>
              </w:rPr>
            </w:pPr>
          </w:p>
        </w:tc>
        <w:tc>
          <w:tcPr>
            <w:tcW w:w="4600" w:type="dxa"/>
            <w:shd w:val="clear" w:color="auto" w:fill="FFFFFF"/>
            <w:tcMar>
              <w:top w:w="0" w:type="dxa"/>
              <w:left w:w="40" w:type="dxa"/>
              <w:bottom w:w="10" w:type="dxa"/>
              <w:right w:w="0" w:type="dxa"/>
            </w:tcMar>
          </w:tcPr>
          <w:p w14:paraId="5FAA12F2" w14:textId="77777777" w:rsidR="00A12C62" w:rsidRPr="00826DF0" w:rsidRDefault="00A12C62">
            <w:pPr>
              <w:rPr>
                <w:rFonts w:ascii="Montserrat" w:hAnsi="Montserrat"/>
              </w:rPr>
            </w:pPr>
          </w:p>
          <w:p w14:paraId="1AA5A61B" w14:textId="77777777" w:rsidR="00A12C62" w:rsidRPr="00826DF0" w:rsidRDefault="0097598F">
            <w:pPr>
              <w:rPr>
                <w:rFonts w:ascii="Montserrat" w:hAnsi="Montserrat"/>
              </w:rPr>
            </w:pPr>
            <w:r w:rsidRPr="00826DF0">
              <w:rPr>
                <w:rFonts w:ascii="Montserrat" w:hAnsi="Montserrat"/>
              </w:rPr>
              <w:t>1b-Russia-Ukraine-war-has-moved-us-all-TGM-Research-Survey.png</w:t>
            </w:r>
          </w:p>
        </w:tc>
        <w:tc>
          <w:tcPr>
            <w:tcW w:w="1400" w:type="dxa"/>
            <w:shd w:val="clear" w:color="auto" w:fill="FFFFFF"/>
            <w:tcMar>
              <w:top w:w="0" w:type="dxa"/>
              <w:left w:w="60" w:type="dxa"/>
              <w:bottom w:w="10" w:type="dxa"/>
              <w:right w:w="0" w:type="dxa"/>
            </w:tcMar>
          </w:tcPr>
          <w:p w14:paraId="5FE22BA1" w14:textId="77777777" w:rsidR="00A12C62" w:rsidRPr="00826DF0" w:rsidRDefault="00A12C62">
            <w:pPr>
              <w:rPr>
                <w:rFonts w:ascii="Montserrat" w:hAnsi="Montserrat"/>
              </w:rPr>
            </w:pPr>
          </w:p>
          <w:p w14:paraId="02B0A6D2" w14:textId="77777777" w:rsidR="00A12C62" w:rsidRPr="00826DF0" w:rsidRDefault="00BF0C5E">
            <w:pPr>
              <w:rPr>
                <w:rFonts w:ascii="Montserrat" w:hAnsi="Montserrat"/>
              </w:rPr>
            </w:pPr>
            <w:hyperlink r:id="rId12">
              <w:r w:rsidR="0097598F" w:rsidRPr="00826DF0">
                <w:rPr>
                  <w:rFonts w:ascii="Montserrat" w:hAnsi="Montserrat"/>
                  <w:color w:val="1155CC"/>
                  <w:u w:val="single"/>
                </w:rPr>
                <w:t>Download</w:t>
              </w:r>
            </w:hyperlink>
          </w:p>
        </w:tc>
      </w:tr>
      <w:tr w:rsidR="00A12C62" w:rsidRPr="00826DF0" w14:paraId="153A828C" w14:textId="77777777">
        <w:trPr>
          <w:jc w:val="center"/>
        </w:trPr>
        <w:tc>
          <w:tcPr>
            <w:tcW w:w="1000" w:type="dxa"/>
            <w:shd w:val="clear" w:color="auto" w:fill="FFFFFF"/>
            <w:tcMar>
              <w:top w:w="0" w:type="dxa"/>
              <w:left w:w="0" w:type="dxa"/>
              <w:bottom w:w="10" w:type="dxa"/>
              <w:right w:w="10" w:type="dxa"/>
            </w:tcMar>
          </w:tcPr>
          <w:p w14:paraId="66DE6826" w14:textId="77777777" w:rsidR="00A12C62" w:rsidRPr="00826DF0" w:rsidRDefault="0097598F">
            <w:pPr>
              <w:rPr>
                <w:rFonts w:ascii="Montserrat" w:hAnsi="Montserrat"/>
              </w:rPr>
            </w:pPr>
            <w:r w:rsidRPr="00826DF0">
              <w:rPr>
                <w:rFonts w:ascii="Montserrat" w:hAnsi="Montserrat"/>
                <w:noProof/>
              </w:rPr>
              <w:drawing>
                <wp:inline distT="101600" distB="101600" distL="101600" distR="101600" wp14:anchorId="47D06A3D" wp14:editId="21887908">
                  <wp:extent cx="508000" cy="508000"/>
                  <wp:effectExtent l="0" t="0" r="0" b="0"/>
                  <wp:docPr id="13" name="media/image13.png"/>
                  <wp:cNvGraphicFramePr/>
                  <a:graphic xmlns:a="http://schemas.openxmlformats.org/drawingml/2006/main">
                    <a:graphicData uri="http://schemas.openxmlformats.org/drawingml/2006/picture">
                      <pic:pic xmlns:pic="http://schemas.openxmlformats.org/drawingml/2006/picture">
                        <pic:nvPicPr>
                          <pic:cNvPr id="13" name="media/image13.png"/>
                          <pic:cNvPicPr/>
                        </pic:nvPicPr>
                        <pic:blipFill>
                          <a:blip r:embed="rId13"/>
                          <a:srcRect/>
                          <a:stretch>
                            <a:fillRect/>
                          </a:stretch>
                        </pic:blipFill>
                        <pic:spPr>
                          <a:xfrm>
                            <a:off x="0" y="0"/>
                            <a:ext cx="508000" cy="508000"/>
                          </a:xfrm>
                          <a:prstGeom prst="rect">
                            <a:avLst/>
                          </a:prstGeom>
                          <a:ln/>
                        </pic:spPr>
                      </pic:pic>
                    </a:graphicData>
                  </a:graphic>
                </wp:inline>
              </w:drawing>
            </w:r>
          </w:p>
          <w:p w14:paraId="7D4E55BD" w14:textId="77777777" w:rsidR="00A12C62" w:rsidRPr="00826DF0" w:rsidRDefault="00A12C62">
            <w:pPr>
              <w:rPr>
                <w:rFonts w:ascii="Montserrat" w:hAnsi="Montserrat"/>
              </w:rPr>
            </w:pPr>
          </w:p>
        </w:tc>
        <w:tc>
          <w:tcPr>
            <w:tcW w:w="4600" w:type="dxa"/>
            <w:shd w:val="clear" w:color="auto" w:fill="FFFFFF"/>
            <w:tcMar>
              <w:top w:w="0" w:type="dxa"/>
              <w:left w:w="40" w:type="dxa"/>
              <w:bottom w:w="10" w:type="dxa"/>
              <w:right w:w="0" w:type="dxa"/>
            </w:tcMar>
          </w:tcPr>
          <w:p w14:paraId="413C2EFE" w14:textId="77777777" w:rsidR="00A12C62" w:rsidRPr="00826DF0" w:rsidRDefault="00A12C62">
            <w:pPr>
              <w:rPr>
                <w:rFonts w:ascii="Montserrat" w:hAnsi="Montserrat"/>
              </w:rPr>
            </w:pPr>
          </w:p>
          <w:p w14:paraId="3CE39F83" w14:textId="77777777" w:rsidR="00A12C62" w:rsidRPr="00826DF0" w:rsidRDefault="0097598F">
            <w:pPr>
              <w:rPr>
                <w:rFonts w:ascii="Montserrat" w:hAnsi="Montserrat"/>
              </w:rPr>
            </w:pPr>
            <w:r w:rsidRPr="00826DF0">
              <w:rPr>
                <w:rFonts w:ascii="Montserrat" w:hAnsi="Montserrat"/>
              </w:rPr>
              <w:t>2.What-emotions-Russian-Ukraine-War-evoke-TGM-Research-Survey.png</w:t>
            </w:r>
          </w:p>
        </w:tc>
        <w:tc>
          <w:tcPr>
            <w:tcW w:w="1400" w:type="dxa"/>
            <w:shd w:val="clear" w:color="auto" w:fill="FFFFFF"/>
            <w:tcMar>
              <w:top w:w="0" w:type="dxa"/>
              <w:left w:w="60" w:type="dxa"/>
              <w:bottom w:w="10" w:type="dxa"/>
              <w:right w:w="0" w:type="dxa"/>
            </w:tcMar>
          </w:tcPr>
          <w:p w14:paraId="036B4B3F" w14:textId="77777777" w:rsidR="00A12C62" w:rsidRPr="00826DF0" w:rsidRDefault="00A12C62">
            <w:pPr>
              <w:rPr>
                <w:rFonts w:ascii="Montserrat" w:hAnsi="Montserrat"/>
              </w:rPr>
            </w:pPr>
          </w:p>
          <w:p w14:paraId="46325D85" w14:textId="77777777" w:rsidR="00A12C62" w:rsidRPr="00826DF0" w:rsidRDefault="00BF0C5E">
            <w:pPr>
              <w:rPr>
                <w:rFonts w:ascii="Montserrat" w:hAnsi="Montserrat"/>
              </w:rPr>
            </w:pPr>
            <w:hyperlink r:id="rId14">
              <w:r w:rsidR="0097598F" w:rsidRPr="00826DF0">
                <w:rPr>
                  <w:rFonts w:ascii="Montserrat" w:hAnsi="Montserrat"/>
                  <w:color w:val="1155CC"/>
                  <w:u w:val="single"/>
                </w:rPr>
                <w:t>Download</w:t>
              </w:r>
            </w:hyperlink>
          </w:p>
        </w:tc>
      </w:tr>
      <w:tr w:rsidR="00A12C62" w:rsidRPr="00826DF0" w14:paraId="75A9FCDF" w14:textId="77777777">
        <w:trPr>
          <w:jc w:val="center"/>
        </w:trPr>
        <w:tc>
          <w:tcPr>
            <w:tcW w:w="1000" w:type="dxa"/>
            <w:shd w:val="clear" w:color="auto" w:fill="FFFFFF"/>
            <w:tcMar>
              <w:top w:w="0" w:type="dxa"/>
              <w:left w:w="0" w:type="dxa"/>
              <w:bottom w:w="10" w:type="dxa"/>
              <w:right w:w="10" w:type="dxa"/>
            </w:tcMar>
          </w:tcPr>
          <w:p w14:paraId="00AEF66D" w14:textId="77777777" w:rsidR="00A12C62" w:rsidRPr="00826DF0" w:rsidRDefault="0097598F">
            <w:pPr>
              <w:rPr>
                <w:rFonts w:ascii="Montserrat" w:hAnsi="Montserrat"/>
              </w:rPr>
            </w:pPr>
            <w:r w:rsidRPr="00826DF0">
              <w:rPr>
                <w:rFonts w:ascii="Montserrat" w:hAnsi="Montserrat"/>
                <w:noProof/>
              </w:rPr>
              <w:drawing>
                <wp:inline distT="101600" distB="101600" distL="101600" distR="101600" wp14:anchorId="0B97FDB4" wp14:editId="60EC950A">
                  <wp:extent cx="508000" cy="508000"/>
                  <wp:effectExtent l="0" t="0" r="0" b="0"/>
                  <wp:docPr id="15" name="media/image15.png"/>
                  <wp:cNvGraphicFramePr/>
                  <a:graphic xmlns:a="http://schemas.openxmlformats.org/drawingml/2006/main">
                    <a:graphicData uri="http://schemas.openxmlformats.org/drawingml/2006/picture">
                      <pic:pic xmlns:pic="http://schemas.openxmlformats.org/drawingml/2006/picture">
                        <pic:nvPicPr>
                          <pic:cNvPr id="15" name="media/image15.png"/>
                          <pic:cNvPicPr/>
                        </pic:nvPicPr>
                        <pic:blipFill>
                          <a:blip r:embed="rId15"/>
                          <a:srcRect/>
                          <a:stretch>
                            <a:fillRect/>
                          </a:stretch>
                        </pic:blipFill>
                        <pic:spPr>
                          <a:xfrm>
                            <a:off x="0" y="0"/>
                            <a:ext cx="508000" cy="508000"/>
                          </a:xfrm>
                          <a:prstGeom prst="rect">
                            <a:avLst/>
                          </a:prstGeom>
                          <a:ln/>
                        </pic:spPr>
                      </pic:pic>
                    </a:graphicData>
                  </a:graphic>
                </wp:inline>
              </w:drawing>
            </w:r>
          </w:p>
          <w:p w14:paraId="5330649A" w14:textId="77777777" w:rsidR="00A12C62" w:rsidRPr="00826DF0" w:rsidRDefault="00A12C62">
            <w:pPr>
              <w:rPr>
                <w:rFonts w:ascii="Montserrat" w:hAnsi="Montserrat"/>
              </w:rPr>
            </w:pPr>
          </w:p>
        </w:tc>
        <w:tc>
          <w:tcPr>
            <w:tcW w:w="4600" w:type="dxa"/>
            <w:shd w:val="clear" w:color="auto" w:fill="FFFFFF"/>
            <w:tcMar>
              <w:top w:w="0" w:type="dxa"/>
              <w:left w:w="40" w:type="dxa"/>
              <w:bottom w:w="10" w:type="dxa"/>
              <w:right w:w="0" w:type="dxa"/>
            </w:tcMar>
          </w:tcPr>
          <w:p w14:paraId="029039D9" w14:textId="77777777" w:rsidR="00A12C62" w:rsidRPr="00826DF0" w:rsidRDefault="00A12C62">
            <w:pPr>
              <w:rPr>
                <w:rFonts w:ascii="Montserrat" w:hAnsi="Montserrat"/>
              </w:rPr>
            </w:pPr>
          </w:p>
          <w:p w14:paraId="7207E6DC" w14:textId="77777777" w:rsidR="00A12C62" w:rsidRPr="00826DF0" w:rsidRDefault="0097598F">
            <w:pPr>
              <w:rPr>
                <w:rFonts w:ascii="Montserrat" w:hAnsi="Montserrat"/>
              </w:rPr>
            </w:pPr>
            <w:r w:rsidRPr="00826DF0">
              <w:rPr>
                <w:rFonts w:ascii="Montserrat" w:hAnsi="Montserrat"/>
              </w:rPr>
              <w:t>4.Strong-willingness-to-support-refugees-TGM-Research-Survey.png</w:t>
            </w:r>
          </w:p>
        </w:tc>
        <w:tc>
          <w:tcPr>
            <w:tcW w:w="1400" w:type="dxa"/>
            <w:shd w:val="clear" w:color="auto" w:fill="FFFFFF"/>
            <w:tcMar>
              <w:top w:w="0" w:type="dxa"/>
              <w:left w:w="60" w:type="dxa"/>
              <w:bottom w:w="10" w:type="dxa"/>
              <w:right w:w="0" w:type="dxa"/>
            </w:tcMar>
          </w:tcPr>
          <w:p w14:paraId="34308C7F" w14:textId="77777777" w:rsidR="00A12C62" w:rsidRPr="00826DF0" w:rsidRDefault="00A12C62">
            <w:pPr>
              <w:rPr>
                <w:rFonts w:ascii="Montserrat" w:hAnsi="Montserrat"/>
              </w:rPr>
            </w:pPr>
          </w:p>
          <w:p w14:paraId="458AB762" w14:textId="77777777" w:rsidR="00A12C62" w:rsidRPr="00826DF0" w:rsidRDefault="00BF0C5E">
            <w:pPr>
              <w:rPr>
                <w:rFonts w:ascii="Montserrat" w:hAnsi="Montserrat"/>
              </w:rPr>
            </w:pPr>
            <w:hyperlink r:id="rId16">
              <w:r w:rsidR="0097598F" w:rsidRPr="00826DF0">
                <w:rPr>
                  <w:rFonts w:ascii="Montserrat" w:hAnsi="Montserrat"/>
                  <w:color w:val="1155CC"/>
                  <w:u w:val="single"/>
                </w:rPr>
                <w:t>Download</w:t>
              </w:r>
            </w:hyperlink>
          </w:p>
        </w:tc>
      </w:tr>
      <w:tr w:rsidR="00A12C62" w:rsidRPr="00826DF0" w14:paraId="74F87358" w14:textId="77777777">
        <w:trPr>
          <w:jc w:val="center"/>
        </w:trPr>
        <w:tc>
          <w:tcPr>
            <w:tcW w:w="1000" w:type="dxa"/>
            <w:shd w:val="clear" w:color="auto" w:fill="FFFFFF"/>
            <w:tcMar>
              <w:top w:w="0" w:type="dxa"/>
              <w:left w:w="0" w:type="dxa"/>
              <w:bottom w:w="10" w:type="dxa"/>
              <w:right w:w="10" w:type="dxa"/>
            </w:tcMar>
          </w:tcPr>
          <w:p w14:paraId="1556E1CA" w14:textId="77777777" w:rsidR="00A12C62" w:rsidRPr="00826DF0" w:rsidRDefault="0097598F">
            <w:pPr>
              <w:rPr>
                <w:rFonts w:ascii="Montserrat" w:hAnsi="Montserrat"/>
              </w:rPr>
            </w:pPr>
            <w:r w:rsidRPr="00826DF0">
              <w:rPr>
                <w:rFonts w:ascii="Montserrat" w:hAnsi="Montserrat"/>
                <w:noProof/>
              </w:rPr>
              <w:drawing>
                <wp:inline distT="101600" distB="101600" distL="101600" distR="101600" wp14:anchorId="6F1E98BE" wp14:editId="03D69163">
                  <wp:extent cx="508000" cy="508000"/>
                  <wp:effectExtent l="0" t="0" r="0" b="0"/>
                  <wp:docPr id="17" name="media/image17.png"/>
                  <wp:cNvGraphicFramePr/>
                  <a:graphic xmlns:a="http://schemas.openxmlformats.org/drawingml/2006/main">
                    <a:graphicData uri="http://schemas.openxmlformats.org/drawingml/2006/picture">
                      <pic:pic xmlns:pic="http://schemas.openxmlformats.org/drawingml/2006/picture">
                        <pic:nvPicPr>
                          <pic:cNvPr id="17" name="media/image17.png"/>
                          <pic:cNvPicPr/>
                        </pic:nvPicPr>
                        <pic:blipFill>
                          <a:blip r:embed="rId17"/>
                          <a:srcRect/>
                          <a:stretch>
                            <a:fillRect/>
                          </a:stretch>
                        </pic:blipFill>
                        <pic:spPr>
                          <a:xfrm>
                            <a:off x="0" y="0"/>
                            <a:ext cx="508000" cy="508000"/>
                          </a:xfrm>
                          <a:prstGeom prst="rect">
                            <a:avLst/>
                          </a:prstGeom>
                          <a:ln/>
                        </pic:spPr>
                      </pic:pic>
                    </a:graphicData>
                  </a:graphic>
                </wp:inline>
              </w:drawing>
            </w:r>
          </w:p>
          <w:p w14:paraId="4120AFB7" w14:textId="77777777" w:rsidR="00A12C62" w:rsidRPr="00826DF0" w:rsidRDefault="00A12C62">
            <w:pPr>
              <w:rPr>
                <w:rFonts w:ascii="Montserrat" w:hAnsi="Montserrat"/>
              </w:rPr>
            </w:pPr>
          </w:p>
        </w:tc>
        <w:tc>
          <w:tcPr>
            <w:tcW w:w="4600" w:type="dxa"/>
            <w:shd w:val="clear" w:color="auto" w:fill="FFFFFF"/>
            <w:tcMar>
              <w:top w:w="0" w:type="dxa"/>
              <w:left w:w="40" w:type="dxa"/>
              <w:bottom w:w="10" w:type="dxa"/>
              <w:right w:w="0" w:type="dxa"/>
            </w:tcMar>
          </w:tcPr>
          <w:p w14:paraId="1E01D533" w14:textId="77777777" w:rsidR="00A12C62" w:rsidRPr="00826DF0" w:rsidRDefault="00A12C62">
            <w:pPr>
              <w:rPr>
                <w:rFonts w:ascii="Montserrat" w:hAnsi="Montserrat"/>
              </w:rPr>
            </w:pPr>
          </w:p>
          <w:p w14:paraId="475CD793" w14:textId="77777777" w:rsidR="00A12C62" w:rsidRPr="00826DF0" w:rsidRDefault="0097598F">
            <w:pPr>
              <w:rPr>
                <w:rFonts w:ascii="Montserrat" w:hAnsi="Montserrat"/>
              </w:rPr>
            </w:pPr>
            <w:r w:rsidRPr="00826DF0">
              <w:rPr>
                <w:rFonts w:ascii="Montserrat" w:hAnsi="Montserrat"/>
              </w:rPr>
              <w:t>3.What-kind-of-reactions-should-governments-take-TGM-Research-survey.png</w:t>
            </w:r>
          </w:p>
        </w:tc>
        <w:tc>
          <w:tcPr>
            <w:tcW w:w="1400" w:type="dxa"/>
            <w:shd w:val="clear" w:color="auto" w:fill="FFFFFF"/>
            <w:tcMar>
              <w:top w:w="0" w:type="dxa"/>
              <w:left w:w="60" w:type="dxa"/>
              <w:bottom w:w="10" w:type="dxa"/>
              <w:right w:w="0" w:type="dxa"/>
            </w:tcMar>
          </w:tcPr>
          <w:p w14:paraId="4FC6F845" w14:textId="77777777" w:rsidR="00A12C62" w:rsidRPr="00826DF0" w:rsidRDefault="00A12C62">
            <w:pPr>
              <w:rPr>
                <w:rFonts w:ascii="Montserrat" w:hAnsi="Montserrat"/>
              </w:rPr>
            </w:pPr>
          </w:p>
          <w:p w14:paraId="1F2F4F0D" w14:textId="77777777" w:rsidR="00A12C62" w:rsidRPr="00826DF0" w:rsidRDefault="00BF0C5E">
            <w:pPr>
              <w:rPr>
                <w:rFonts w:ascii="Montserrat" w:hAnsi="Montserrat"/>
              </w:rPr>
            </w:pPr>
            <w:hyperlink r:id="rId18">
              <w:r w:rsidR="0097598F" w:rsidRPr="00826DF0">
                <w:rPr>
                  <w:rFonts w:ascii="Montserrat" w:hAnsi="Montserrat"/>
                  <w:color w:val="1155CC"/>
                  <w:u w:val="single"/>
                </w:rPr>
                <w:t>Download</w:t>
              </w:r>
            </w:hyperlink>
          </w:p>
        </w:tc>
      </w:tr>
      <w:tr w:rsidR="00A12C62" w:rsidRPr="00826DF0" w14:paraId="7DBC1406" w14:textId="77777777">
        <w:trPr>
          <w:jc w:val="center"/>
        </w:trPr>
        <w:tc>
          <w:tcPr>
            <w:tcW w:w="1000" w:type="dxa"/>
            <w:shd w:val="clear" w:color="auto" w:fill="FFFFFF"/>
            <w:tcMar>
              <w:top w:w="0" w:type="dxa"/>
              <w:left w:w="0" w:type="dxa"/>
              <w:bottom w:w="10" w:type="dxa"/>
              <w:right w:w="10" w:type="dxa"/>
            </w:tcMar>
          </w:tcPr>
          <w:p w14:paraId="7A6DFE10" w14:textId="77777777" w:rsidR="00A12C62" w:rsidRPr="00826DF0" w:rsidRDefault="0097598F">
            <w:pPr>
              <w:rPr>
                <w:rFonts w:ascii="Montserrat" w:hAnsi="Montserrat"/>
              </w:rPr>
            </w:pPr>
            <w:r w:rsidRPr="00826DF0">
              <w:rPr>
                <w:rFonts w:ascii="Montserrat" w:hAnsi="Montserrat"/>
                <w:noProof/>
              </w:rPr>
              <w:drawing>
                <wp:inline distT="101600" distB="101600" distL="101600" distR="101600" wp14:anchorId="599426DB" wp14:editId="23A379A0">
                  <wp:extent cx="508000" cy="508000"/>
                  <wp:effectExtent l="0" t="0" r="0" b="0"/>
                  <wp:docPr id="19" name="media/image19.png"/>
                  <wp:cNvGraphicFramePr/>
                  <a:graphic xmlns:a="http://schemas.openxmlformats.org/drawingml/2006/main">
                    <a:graphicData uri="http://schemas.openxmlformats.org/drawingml/2006/picture">
                      <pic:pic xmlns:pic="http://schemas.openxmlformats.org/drawingml/2006/picture">
                        <pic:nvPicPr>
                          <pic:cNvPr id="19" name="media/image19.png"/>
                          <pic:cNvPicPr/>
                        </pic:nvPicPr>
                        <pic:blipFill>
                          <a:blip r:embed="rId19"/>
                          <a:srcRect/>
                          <a:stretch>
                            <a:fillRect/>
                          </a:stretch>
                        </pic:blipFill>
                        <pic:spPr>
                          <a:xfrm>
                            <a:off x="0" y="0"/>
                            <a:ext cx="508000" cy="508000"/>
                          </a:xfrm>
                          <a:prstGeom prst="rect">
                            <a:avLst/>
                          </a:prstGeom>
                          <a:ln/>
                        </pic:spPr>
                      </pic:pic>
                    </a:graphicData>
                  </a:graphic>
                </wp:inline>
              </w:drawing>
            </w:r>
          </w:p>
          <w:p w14:paraId="68B898D5" w14:textId="77777777" w:rsidR="00A12C62" w:rsidRPr="00826DF0" w:rsidRDefault="00A12C62">
            <w:pPr>
              <w:rPr>
                <w:rFonts w:ascii="Montserrat" w:hAnsi="Montserrat"/>
              </w:rPr>
            </w:pPr>
          </w:p>
        </w:tc>
        <w:tc>
          <w:tcPr>
            <w:tcW w:w="4600" w:type="dxa"/>
            <w:shd w:val="clear" w:color="auto" w:fill="FFFFFF"/>
            <w:tcMar>
              <w:top w:w="0" w:type="dxa"/>
              <w:left w:w="40" w:type="dxa"/>
              <w:bottom w:w="10" w:type="dxa"/>
              <w:right w:w="0" w:type="dxa"/>
            </w:tcMar>
          </w:tcPr>
          <w:p w14:paraId="0CCC0850" w14:textId="77777777" w:rsidR="00A12C62" w:rsidRPr="00826DF0" w:rsidRDefault="00A12C62">
            <w:pPr>
              <w:rPr>
                <w:rFonts w:ascii="Montserrat" w:hAnsi="Montserrat"/>
              </w:rPr>
            </w:pPr>
          </w:p>
          <w:p w14:paraId="0A678BE1" w14:textId="77777777" w:rsidR="00A12C62" w:rsidRPr="00826DF0" w:rsidRDefault="0097598F">
            <w:pPr>
              <w:rPr>
                <w:rFonts w:ascii="Montserrat" w:hAnsi="Montserrat"/>
              </w:rPr>
            </w:pPr>
            <w:r w:rsidRPr="00826DF0">
              <w:rPr>
                <w:rFonts w:ascii="Montserrat" w:hAnsi="Montserrat"/>
              </w:rPr>
              <w:t>5.Societies-are-willing-to-support-TGM-Research-Survey.png</w:t>
            </w:r>
          </w:p>
        </w:tc>
        <w:tc>
          <w:tcPr>
            <w:tcW w:w="1400" w:type="dxa"/>
            <w:shd w:val="clear" w:color="auto" w:fill="FFFFFF"/>
            <w:tcMar>
              <w:top w:w="0" w:type="dxa"/>
              <w:left w:w="60" w:type="dxa"/>
              <w:bottom w:w="10" w:type="dxa"/>
              <w:right w:w="0" w:type="dxa"/>
            </w:tcMar>
          </w:tcPr>
          <w:p w14:paraId="416DEDA9" w14:textId="77777777" w:rsidR="00A12C62" w:rsidRPr="00826DF0" w:rsidRDefault="00A12C62">
            <w:pPr>
              <w:rPr>
                <w:rFonts w:ascii="Montserrat" w:hAnsi="Montserrat"/>
              </w:rPr>
            </w:pPr>
          </w:p>
          <w:p w14:paraId="31434BB4" w14:textId="77777777" w:rsidR="00A12C62" w:rsidRPr="00826DF0" w:rsidRDefault="00BF0C5E">
            <w:pPr>
              <w:rPr>
                <w:rFonts w:ascii="Montserrat" w:hAnsi="Montserrat"/>
              </w:rPr>
            </w:pPr>
            <w:hyperlink r:id="rId20">
              <w:r w:rsidR="0097598F" w:rsidRPr="00826DF0">
                <w:rPr>
                  <w:rFonts w:ascii="Montserrat" w:hAnsi="Montserrat"/>
                  <w:color w:val="1155CC"/>
                  <w:u w:val="single"/>
                </w:rPr>
                <w:t>Download</w:t>
              </w:r>
            </w:hyperlink>
          </w:p>
        </w:tc>
      </w:tr>
    </w:tbl>
    <w:p w14:paraId="33593001" w14:textId="77777777" w:rsidR="0097598F" w:rsidRPr="00826DF0" w:rsidRDefault="0097598F">
      <w:pPr>
        <w:rPr>
          <w:rFonts w:ascii="Montserrat" w:hAnsi="Montserrat"/>
        </w:rPr>
      </w:pPr>
    </w:p>
    <w:sectPr w:rsidR="0097598F" w:rsidRPr="00826DF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6389"/>
    <w:multiLevelType w:val="hybridMultilevel"/>
    <w:tmpl w:val="76BE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E252B"/>
    <w:multiLevelType w:val="hybridMultilevel"/>
    <w:tmpl w:val="58703F0C"/>
    <w:lvl w:ilvl="0" w:tplc="3FD89CF2">
      <w:numFmt w:val="bullet"/>
      <w:lvlText w:val="·"/>
      <w:lvlJc w:val="left"/>
      <w:pPr>
        <w:ind w:left="720" w:hanging="360"/>
      </w:pPr>
      <w:rPr>
        <w:rFonts w:ascii="Montserrat" w:eastAsia="Arial"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12C62"/>
    <w:rsid w:val="00826DF0"/>
    <w:rsid w:val="0097598F"/>
    <w:rsid w:val="00A12C62"/>
    <w:rsid w:val="00BF0C5E"/>
    <w:rsid w:val="00D1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69A1"/>
  <w15:docId w15:val="{5D5836AC-BB63-4770-9685-2E282740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826DF0"/>
    <w:pPr>
      <w:ind w:left="720"/>
      <w:contextualSpacing/>
    </w:pPr>
  </w:style>
  <w:style w:type="character" w:styleId="Hyperlink">
    <w:name w:val="Hyperlink"/>
    <w:basedOn w:val="DefaultParagraphFont"/>
    <w:uiPriority w:val="99"/>
    <w:unhideWhenUsed/>
    <w:rsid w:val="00826DF0"/>
    <w:rPr>
      <w:color w:val="0563C1" w:themeColor="hyperlink"/>
      <w:u w:val="single"/>
    </w:rPr>
  </w:style>
  <w:style w:type="character" w:styleId="UnresolvedMention">
    <w:name w:val="Unresolved Mention"/>
    <w:basedOn w:val="DefaultParagraphFont"/>
    <w:uiPriority w:val="99"/>
    <w:semiHidden/>
    <w:unhideWhenUsed/>
    <w:rsid w:val="00826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gmresearch.com" TargetMode="External"/><Relationship Id="rId13" Type="http://schemas.openxmlformats.org/officeDocument/2006/relationships/image" Target="media/image5.png"/><Relationship Id="rId18" Type="http://schemas.openxmlformats.org/officeDocument/2006/relationships/hyperlink" Target="https://prowly-uploads.s3.eu-west-1.amazonaws.com/uploads/landing_page_image/image/389424/f8d57081dabdf361639290e49182c006.p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gmresearch.com/war-in-ukraine-2022-global-survey-results.html" TargetMode="External"/><Relationship Id="rId12" Type="http://schemas.openxmlformats.org/officeDocument/2006/relationships/hyperlink" Target="https://prowly-uploads.s3.eu-west-1.amazonaws.com/uploads/landing_page_image/image/389427/80f0460750ee90d2c26aa84aff6389c4.png"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prowly-uploads.s3.eu-west-1.amazonaws.com/uploads/landing_page_image/image/389425/34c1090cf7de78a74da2ee234034e839.png" TargetMode="External"/><Relationship Id="rId20" Type="http://schemas.openxmlformats.org/officeDocument/2006/relationships/hyperlink" Target="https://prowly-uploads.s3.eu-west-1.amazonaws.com/uploads/landing_page_image/image/389423/9c751fe8b69cc78cf805a38d16642149.png"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prowly-uploads.s3.eu-west-1.amazonaws.com/uploads/landing_page_image/image/389428/57ac1c260d1bcba8fdd402122478662f.png"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rowly-uploads.s3.eu-west-1.amazonaws.com/uploads/landing_page_image/image/389426/0638433b9d952c96d0fdfab1f8604153.p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2464db2b1a8a5a5f3fbfde32d5d8193aba19df5b9a74a460b92fc89574727031tgm-research-releases-largest-sur20220301-1303-1nsgnux.docx</dc:title>
  <cp:lastModifiedBy>Slawek Wilski</cp:lastModifiedBy>
  <cp:revision>2</cp:revision>
  <dcterms:created xsi:type="dcterms:W3CDTF">2022-03-01T15:44:00Z</dcterms:created>
  <dcterms:modified xsi:type="dcterms:W3CDTF">2022-03-01T15:44:00Z</dcterms:modified>
</cp:coreProperties>
</file>